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93378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732DD44" w14:textId="23694162" w:rsidR="00E31029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previous RA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D7E315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95ACFF" w14:textId="27311546" w:rsidR="00FE2E7A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 01.07.20</w:t>
            </w: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11E9F41" w14:textId="3C2A99FA" w:rsidR="00FE2E7A" w:rsidRPr="00554241" w:rsidRDefault="000B21E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KD to be notified when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preparations complete</w:t>
            </w: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4813DFD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CE28AF9" w14:textId="654CD804" w:rsidR="00FE2E7A" w:rsidRPr="00554241" w:rsidRDefault="000B21E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Decided that this was not required 29.06.20</w:t>
            </w: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93378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1E989E" w14:textId="5E724488" w:rsidR="00FE2E7A" w:rsidRPr="00554241" w:rsidRDefault="000B21E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51A7CE0" w14:textId="05F23F91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0C32ABD9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place; see previous RA</w:t>
            </w: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5F5D92B8" w:rsidR="009266D0" w:rsidRPr="00554241" w:rsidRDefault="005E34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Advice on flow to be given at the start of the service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66FEA344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Already in place; </w:t>
            </w: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9DB8984" w14:textId="77777777" w:rsidR="009266D0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mtr Markings to be placed</w:t>
            </w:r>
          </w:p>
          <w:p w14:paraId="7047773B" w14:textId="772609D8" w:rsidR="000B21E3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Supervision with advice to read guidance</w:t>
            </w: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677AF9CA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on opening church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3A64D073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completed</w:t>
            </w: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5AD94858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completed</w:t>
            </w: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65C95ED7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Cushions &amp; kneelers can remain in place</w:t>
            </w:r>
            <w:r w:rsidR="00E102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per guidance on church cleaning</w:t>
            </w: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52B7A3" w14:textId="5BF1A7F7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completed</w:t>
            </w: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49F4F99C" w:rsidR="009266D0" w:rsidRPr="00554241" w:rsidRDefault="005E34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Reminder about social distancing</w:t>
            </w:r>
            <w:r w:rsidRPr="005E34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given at the start of the service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CF22C1B" w14:textId="77777777" w:rsidR="009266D0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  <w:p w14:paraId="1171CF5A" w14:textId="77777777" w:rsidR="000B21E3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will advise people on seating arrangements as they arrive at church</w:t>
            </w:r>
          </w:p>
          <w:p w14:paraId="0831C087" w14:textId="2280AF72" w:rsidR="00F54443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Worshippers will be escorted / guided </w:t>
            </w:r>
            <w:r w:rsidR="00F544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&amp;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F544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communion &amp;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by CWs</w:t>
            </w:r>
          </w:p>
          <w:p w14:paraId="43ED2DF8" w14:textId="77777777" w:rsidR="00F54443" w:rsidRDefault="00F5444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A609E7" w14:textId="2ED36E5B" w:rsidR="000B21E3" w:rsidRPr="00554241" w:rsidRDefault="00F5444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In case of fire both doors will be used supervised by CWs  </w:t>
            </w: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187628D1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962A519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46DE6841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0678C9E8" w:rsidR="009266D0" w:rsidRPr="00554241" w:rsidRDefault="005E342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E34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Advice on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sanitisers etc</w:t>
            </w:r>
            <w:r w:rsidRPr="005E34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given at the start of the service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23D05A98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4C90DFB7" w:rsidR="009266D0" w:rsidRPr="00554241" w:rsidRDefault="00F5444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64D0A10B" w:rsidR="009266D0" w:rsidRPr="00554241" w:rsidRDefault="000B21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6CE34712" w:rsidR="009266D0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TC 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59D8B319" w:rsidR="009266D0" w:rsidRPr="00554241" w:rsidRDefault="00F5444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Materials &amp; routine already in place</w:t>
            </w: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4BD02FFE" w:rsidR="009266D0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48005D66" w:rsidR="009266D0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0E1B04C0" w:rsidR="009266D0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7B1624" w14:textId="2AC0DA08" w:rsidR="009266D0" w:rsidRPr="00554241" w:rsidRDefault="000707A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will record names and ask for contact details of those not known personally to us</w:t>
            </w: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15E3ED3" w14:textId="75E9AF0C" w:rsidR="009266D0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on notice board adjacent to church</w:t>
            </w: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3888E73E" w:rsidR="00DC032C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TC will undertake if required</w:t>
            </w: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5F5B3283" w:rsidR="00CD11A9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285E772E" w:rsidR="00DC032C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51553BF4" w:rsidR="00DC032C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00F5A94A" w:rsidR="00DC032C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</w:t>
            </w: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4E325928" w:rsidR="00DC032C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Already in place; after each session</w:t>
            </w: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419407DE" w:rsidR="001A0A5A" w:rsidRPr="00554241" w:rsidRDefault="000B21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Arrangements in place</w:t>
            </w: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933784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2A818720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9B1E3" w14:textId="606AE0D5" w:rsidR="009E1163" w:rsidRPr="0002272F" w:rsidRDefault="009E1163" w:rsidP="00A9731A">
      <w:pPr>
        <w:pStyle w:val="Default"/>
        <w:rPr>
          <w:rFonts w:ascii="Tahoma" w:hAnsi="Tahoma" w:cs="Tahoma"/>
          <w:b/>
          <w:bCs/>
          <w:color w:val="auto"/>
        </w:rPr>
      </w:pPr>
      <w:r w:rsidRPr="0002272F">
        <w:rPr>
          <w:rFonts w:ascii="Tahoma" w:hAnsi="Tahoma" w:cs="Tahoma"/>
          <w:b/>
          <w:bCs/>
          <w:color w:val="auto"/>
        </w:rPr>
        <w:t xml:space="preserve">Arrangements for </w:t>
      </w:r>
      <w:r w:rsidR="00CB23A5" w:rsidRPr="0002272F">
        <w:rPr>
          <w:rFonts w:ascii="Tahoma" w:hAnsi="Tahoma" w:cs="Tahoma"/>
          <w:b/>
          <w:bCs/>
          <w:color w:val="auto"/>
        </w:rPr>
        <w:t xml:space="preserve">the congregation for receiving </w:t>
      </w:r>
      <w:r w:rsidRPr="0002272F">
        <w:rPr>
          <w:rFonts w:ascii="Tahoma" w:hAnsi="Tahoma" w:cs="Tahoma"/>
          <w:b/>
          <w:bCs/>
          <w:color w:val="auto"/>
        </w:rPr>
        <w:t>Holy Communion:</w:t>
      </w:r>
      <w:r w:rsidR="00D955F1" w:rsidRPr="0002272F">
        <w:rPr>
          <w:rFonts w:ascii="Tahoma" w:hAnsi="Tahoma" w:cs="Tahoma"/>
          <w:b/>
          <w:bCs/>
          <w:color w:val="auto"/>
        </w:rPr>
        <w:t xml:space="preserve"> </w:t>
      </w:r>
    </w:p>
    <w:p w14:paraId="7F403FD0" w14:textId="686C3A4C" w:rsidR="00D955F1" w:rsidRPr="00F64C10" w:rsidRDefault="00D955F1" w:rsidP="00A9731A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Guidance provided by the CoE will be strictly adhered to in the preparation and administration of communion</w:t>
      </w:r>
    </w:p>
    <w:p w14:paraId="3F037A93" w14:textId="66867960" w:rsidR="00CB23A5" w:rsidRPr="00F64C10" w:rsidRDefault="00CB23A5" w:rsidP="00A9731A">
      <w:pPr>
        <w:pStyle w:val="Default"/>
        <w:rPr>
          <w:rFonts w:ascii="Tahoma" w:hAnsi="Tahoma" w:cs="Tahoma"/>
          <w:color w:val="auto"/>
        </w:rPr>
      </w:pPr>
      <w:r w:rsidRPr="00F64C10">
        <w:rPr>
          <w:rFonts w:ascii="Tahoma" w:hAnsi="Tahoma" w:cs="Tahoma"/>
          <w:color w:val="auto"/>
        </w:rPr>
        <w:t>Clear instructions at the start of the service and immediately prior to the Eucharistic Prayer</w:t>
      </w:r>
      <w:r w:rsidR="00D955F1">
        <w:rPr>
          <w:rFonts w:ascii="Tahoma" w:hAnsi="Tahoma" w:cs="Tahoma"/>
          <w:color w:val="auto"/>
        </w:rPr>
        <w:t xml:space="preserve"> of what the arrangements are and how they will affect the congregation</w:t>
      </w:r>
    </w:p>
    <w:p w14:paraId="20E9BA08" w14:textId="5B8950CD" w:rsidR="009E1163" w:rsidRPr="00F64C10" w:rsidRDefault="009E1163" w:rsidP="00A9731A">
      <w:pPr>
        <w:pStyle w:val="Default"/>
        <w:rPr>
          <w:rFonts w:ascii="Tahoma" w:hAnsi="Tahoma" w:cs="Tahoma"/>
          <w:color w:val="auto"/>
        </w:rPr>
      </w:pPr>
      <w:r w:rsidRPr="00F64C10">
        <w:rPr>
          <w:rFonts w:ascii="Tahoma" w:hAnsi="Tahoma" w:cs="Tahoma"/>
          <w:color w:val="auto"/>
        </w:rPr>
        <w:t>Sanitiser by the steps</w:t>
      </w:r>
      <w:r w:rsidR="0002272F">
        <w:rPr>
          <w:rFonts w:ascii="Tahoma" w:hAnsi="Tahoma" w:cs="Tahoma"/>
          <w:color w:val="auto"/>
        </w:rPr>
        <w:t xml:space="preserve"> – recipients to be encouraged to use it</w:t>
      </w:r>
    </w:p>
    <w:p w14:paraId="49A693EA" w14:textId="0B4F43A4" w:rsidR="00CB23A5" w:rsidRPr="00F64C10" w:rsidRDefault="00CB23A5" w:rsidP="00A9731A">
      <w:pPr>
        <w:pStyle w:val="Default"/>
        <w:rPr>
          <w:rFonts w:ascii="Tahoma" w:hAnsi="Tahoma" w:cs="Tahoma"/>
          <w:color w:val="auto"/>
        </w:rPr>
      </w:pPr>
      <w:r w:rsidRPr="00F64C10">
        <w:rPr>
          <w:rFonts w:ascii="Tahoma" w:hAnsi="Tahoma" w:cs="Tahoma"/>
          <w:color w:val="auto"/>
        </w:rPr>
        <w:t>Communicant to stand on the arrow sign</w:t>
      </w:r>
    </w:p>
    <w:p w14:paraId="09DB9496" w14:textId="74E26DCE" w:rsidR="009E1163" w:rsidRPr="00F64C10" w:rsidRDefault="009E1163" w:rsidP="00A9731A">
      <w:pPr>
        <w:pStyle w:val="Default"/>
        <w:rPr>
          <w:rFonts w:ascii="Tahoma" w:hAnsi="Tahoma" w:cs="Tahoma"/>
          <w:color w:val="auto"/>
        </w:rPr>
      </w:pPr>
      <w:r w:rsidRPr="00F64C10">
        <w:rPr>
          <w:rFonts w:ascii="Tahoma" w:hAnsi="Tahoma" w:cs="Tahoma"/>
          <w:color w:val="auto"/>
        </w:rPr>
        <w:lastRenderedPageBreak/>
        <w:t>Wafers only to be distributed at the chancel steps with giver / receiver using outstretched arms</w:t>
      </w:r>
    </w:p>
    <w:p w14:paraId="750C8802" w14:textId="5B849F2E" w:rsidR="009E1163" w:rsidRPr="00F64C10" w:rsidRDefault="009E1163" w:rsidP="00A9731A">
      <w:pPr>
        <w:pStyle w:val="Default"/>
        <w:rPr>
          <w:rFonts w:ascii="Tahoma" w:hAnsi="Tahoma" w:cs="Tahoma"/>
          <w:color w:val="auto"/>
        </w:rPr>
      </w:pPr>
      <w:r w:rsidRPr="00F64C10">
        <w:rPr>
          <w:rFonts w:ascii="Tahoma" w:hAnsi="Tahoma" w:cs="Tahoma"/>
          <w:color w:val="auto"/>
        </w:rPr>
        <w:t>DCW to guide a pew at a time including return to pew. If there are two on a pew the one nearest the aisle will step back to allow the other person to move forward; if they are not in the same household then move to and from the chancel steps one at a time</w:t>
      </w:r>
    </w:p>
    <w:p w14:paraId="77C1A930" w14:textId="42C41410" w:rsidR="009E1163" w:rsidRPr="00F64C10" w:rsidRDefault="009E1163" w:rsidP="00A9731A">
      <w:pPr>
        <w:pStyle w:val="Default"/>
        <w:rPr>
          <w:rFonts w:ascii="Tahoma" w:hAnsi="Tahoma" w:cs="Tahoma"/>
          <w:color w:val="auto"/>
        </w:rPr>
      </w:pPr>
      <w:r w:rsidRPr="00F64C10">
        <w:rPr>
          <w:rFonts w:ascii="Tahoma" w:hAnsi="Tahoma" w:cs="Tahoma"/>
          <w:color w:val="auto"/>
        </w:rPr>
        <w:t>Anyone who has mobility problems should receive in their pew</w:t>
      </w:r>
    </w:p>
    <w:sectPr w:rsidR="009E1163" w:rsidRPr="00F64C10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DB36" w14:textId="77777777" w:rsidR="00933784" w:rsidRDefault="00933784" w:rsidP="00264C77">
      <w:pPr>
        <w:spacing w:after="0" w:line="240" w:lineRule="auto"/>
      </w:pPr>
      <w:r>
        <w:separator/>
      </w:r>
    </w:p>
  </w:endnote>
  <w:endnote w:type="continuationSeparator" w:id="0">
    <w:p w14:paraId="23F8707A" w14:textId="77777777" w:rsidR="00933784" w:rsidRDefault="00933784" w:rsidP="00264C77">
      <w:pPr>
        <w:spacing w:after="0" w:line="240" w:lineRule="auto"/>
      </w:pPr>
      <w:r>
        <w:continuationSeparator/>
      </w:r>
    </w:p>
  </w:endnote>
  <w:endnote w:type="continuationNotice" w:id="1">
    <w:p w14:paraId="4CC9A518" w14:textId="77777777" w:rsidR="00933784" w:rsidRDefault="00933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E4BD" w14:textId="77777777" w:rsidR="00933784" w:rsidRDefault="00933784" w:rsidP="00264C77">
      <w:pPr>
        <w:spacing w:after="0" w:line="240" w:lineRule="auto"/>
      </w:pPr>
      <w:r>
        <w:separator/>
      </w:r>
    </w:p>
  </w:footnote>
  <w:footnote w:type="continuationSeparator" w:id="0">
    <w:p w14:paraId="54BF074D" w14:textId="77777777" w:rsidR="00933784" w:rsidRDefault="00933784" w:rsidP="00264C77">
      <w:pPr>
        <w:spacing w:after="0" w:line="240" w:lineRule="auto"/>
      </w:pPr>
      <w:r>
        <w:continuationSeparator/>
      </w:r>
    </w:p>
  </w:footnote>
  <w:footnote w:type="continuationNotice" w:id="1">
    <w:p w14:paraId="60BB66E0" w14:textId="77777777" w:rsidR="00933784" w:rsidRDefault="00933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272F"/>
    <w:rsid w:val="0002694E"/>
    <w:rsid w:val="000707A8"/>
    <w:rsid w:val="00076ED8"/>
    <w:rsid w:val="000B21E3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873D5"/>
    <w:rsid w:val="00494DB4"/>
    <w:rsid w:val="004B79A2"/>
    <w:rsid w:val="004D6AB6"/>
    <w:rsid w:val="0055138E"/>
    <w:rsid w:val="00554241"/>
    <w:rsid w:val="00580EDD"/>
    <w:rsid w:val="005B4C57"/>
    <w:rsid w:val="005E342F"/>
    <w:rsid w:val="00603BFF"/>
    <w:rsid w:val="00610AF3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66D0"/>
    <w:rsid w:val="00933784"/>
    <w:rsid w:val="009E1163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F3860"/>
    <w:rsid w:val="00C3532E"/>
    <w:rsid w:val="00C77881"/>
    <w:rsid w:val="00C922E8"/>
    <w:rsid w:val="00CB23A5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55F1"/>
    <w:rsid w:val="00D967A0"/>
    <w:rsid w:val="00DA2868"/>
    <w:rsid w:val="00DC032C"/>
    <w:rsid w:val="00DD1B0C"/>
    <w:rsid w:val="00DE08A3"/>
    <w:rsid w:val="00DE6277"/>
    <w:rsid w:val="00DF28C6"/>
    <w:rsid w:val="00E102BE"/>
    <w:rsid w:val="00E16390"/>
    <w:rsid w:val="00E215BC"/>
    <w:rsid w:val="00E27AC6"/>
    <w:rsid w:val="00E31029"/>
    <w:rsid w:val="00E32059"/>
    <w:rsid w:val="00E33E6D"/>
    <w:rsid w:val="00E40F8F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54443"/>
    <w:rsid w:val="00F64C10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2385</Words>
  <Characters>11331</Characters>
  <Application>Microsoft Office Word</Application>
  <DocSecurity>0</DocSecurity>
  <Lines>182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13668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Patricia Cope</cp:lastModifiedBy>
  <cp:revision>16</cp:revision>
  <cp:lastPrinted>2020-05-24T20:46:00Z</cp:lastPrinted>
  <dcterms:created xsi:type="dcterms:W3CDTF">2020-07-01T12:55:00Z</dcterms:created>
  <dcterms:modified xsi:type="dcterms:W3CDTF">2020-07-02T16:46:00Z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